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DEBBD6" wp14:paraId="2C078E63" wp14:textId="39306748">
      <w:pPr>
        <w:spacing w:after="0" w:afterAutospacing="off"/>
      </w:pPr>
      <w:r w:rsidRPr="66DEBBD6" w:rsidR="260FF42D">
        <w:rPr>
          <w:b w:val="1"/>
          <w:bCs w:val="1"/>
          <w:u w:val="single"/>
        </w:rPr>
        <w:t>ANNUAL GENERAL MEETING OF THE DOWNTOWN SUDBURY BIA</w:t>
      </w:r>
    </w:p>
    <w:p w:rsidR="260FF42D" w:rsidP="66DEBBD6" w:rsidRDefault="260FF42D" w14:paraId="45DFBBBE" w14:textId="373CF049">
      <w:pPr>
        <w:pStyle w:val="Normal"/>
        <w:spacing w:after="0" w:afterAutospacing="off"/>
        <w:rPr>
          <w:b w:val="0"/>
          <w:bCs w:val="0"/>
          <w:u w:val="none"/>
        </w:rPr>
      </w:pPr>
      <w:r w:rsidR="260FF42D">
        <w:rPr>
          <w:b w:val="0"/>
          <w:bCs w:val="0"/>
          <w:u w:val="none"/>
        </w:rPr>
        <w:t>Thursday, February 29, 2024</w:t>
      </w:r>
    </w:p>
    <w:p w:rsidR="260FF42D" w:rsidP="66DEBBD6" w:rsidRDefault="260FF42D" w14:paraId="71812A60" w14:textId="3E00E0EB">
      <w:pPr>
        <w:pStyle w:val="Normal"/>
        <w:spacing w:after="0" w:afterAutospacing="off"/>
        <w:rPr>
          <w:b w:val="0"/>
          <w:bCs w:val="0"/>
          <w:u w:val="none"/>
        </w:rPr>
      </w:pPr>
      <w:r w:rsidR="260FF42D">
        <w:rPr>
          <w:b w:val="0"/>
          <w:bCs w:val="0"/>
          <w:u w:val="none"/>
        </w:rPr>
        <w:t xml:space="preserve">Place des </w:t>
      </w:r>
      <w:r w:rsidR="260FF42D">
        <w:rPr>
          <w:b w:val="0"/>
          <w:bCs w:val="0"/>
          <w:u w:val="none"/>
        </w:rPr>
        <w:t>Arts</w:t>
      </w:r>
      <w:r w:rsidR="519648BE">
        <w:rPr>
          <w:b w:val="0"/>
          <w:bCs w:val="0"/>
          <w:u w:val="none"/>
        </w:rPr>
        <w:t xml:space="preserve">, </w:t>
      </w:r>
      <w:r w:rsidR="260FF42D">
        <w:rPr>
          <w:b w:val="0"/>
          <w:bCs w:val="0"/>
          <w:u w:val="none"/>
        </w:rPr>
        <w:t xml:space="preserve">6:00pm – </w:t>
      </w:r>
      <w:r w:rsidR="44E17E6D">
        <w:rPr>
          <w:b w:val="0"/>
          <w:bCs w:val="0"/>
          <w:u w:val="none"/>
        </w:rPr>
        <w:t>7:3</w:t>
      </w:r>
      <w:r w:rsidR="260FF42D">
        <w:rPr>
          <w:b w:val="0"/>
          <w:bCs w:val="0"/>
          <w:u w:val="none"/>
        </w:rPr>
        <w:t>0pm</w:t>
      </w:r>
    </w:p>
    <w:p w:rsidR="66DEBBD6" w:rsidP="66DEBBD6" w:rsidRDefault="66DEBBD6" w14:paraId="5ABE3613" w14:textId="705AC582">
      <w:pPr>
        <w:pStyle w:val="Normal"/>
        <w:spacing w:after="0" w:afterAutospacing="off"/>
        <w:rPr>
          <w:b w:val="0"/>
          <w:bCs w:val="0"/>
          <w:u w:val="none"/>
        </w:rPr>
      </w:pPr>
    </w:p>
    <w:p w:rsidR="260FF42D" w:rsidP="66DEBBD6" w:rsidRDefault="260FF42D" w14:paraId="52C97F3E" w14:textId="09B9B89E">
      <w:pPr>
        <w:pStyle w:val="Normal"/>
        <w:spacing w:after="0" w:afterAutospacing="off"/>
        <w:rPr>
          <w:b w:val="0"/>
          <w:bCs w:val="0"/>
          <w:u w:val="none"/>
        </w:rPr>
      </w:pPr>
      <w:r w:rsidRPr="66DEBBD6" w:rsidR="260FF42D">
        <w:rPr>
          <w:b w:val="1"/>
          <w:bCs w:val="1"/>
          <w:u w:val="single"/>
        </w:rPr>
        <w:t xml:space="preserve">K. </w:t>
      </w:r>
      <w:r w:rsidRPr="66DEBBD6" w:rsidR="260FF42D">
        <w:rPr>
          <w:b w:val="1"/>
          <w:bCs w:val="1"/>
          <w:u w:val="single"/>
        </w:rPr>
        <w:t>MACISAAC  J.</w:t>
      </w:r>
      <w:r w:rsidRPr="66DEBBD6" w:rsidR="260FF42D">
        <w:rPr>
          <w:b w:val="1"/>
          <w:bCs w:val="1"/>
          <w:u w:val="single"/>
        </w:rPr>
        <w:t xml:space="preserve"> MACINTYRE IN THE CHAIR</w:t>
      </w:r>
    </w:p>
    <w:p w:rsidR="66DEBBD6" w:rsidP="66DEBBD6" w:rsidRDefault="66DEBBD6" w14:paraId="2D8E009B" w14:textId="28338078">
      <w:pPr>
        <w:pStyle w:val="Normal"/>
        <w:spacing w:after="0" w:afterAutospacing="off"/>
        <w:rPr>
          <w:b w:val="1"/>
          <w:bCs w:val="1"/>
          <w:u w:val="single"/>
        </w:rPr>
      </w:pPr>
    </w:p>
    <w:p w:rsidR="260FF42D" w:rsidP="66DEBBD6" w:rsidRDefault="260FF42D" w14:paraId="6711DF28" w14:textId="61FAECFC">
      <w:pPr>
        <w:pStyle w:val="Normal"/>
        <w:spacing w:after="0" w:afterAutospacing="off"/>
        <w:rPr>
          <w:b w:val="1"/>
          <w:bCs w:val="1"/>
          <w:u w:val="single"/>
        </w:rPr>
      </w:pPr>
      <w:r w:rsidRPr="66DEBBD6" w:rsidR="260FF42D">
        <w:rPr>
          <w:b w:val="1"/>
          <w:bCs w:val="1"/>
          <w:u w:val="single"/>
        </w:rPr>
        <w:t>PRESENT</w:t>
      </w:r>
    </w:p>
    <w:p w:rsidR="37E371BF" w:rsidP="66DEBBD6" w:rsidRDefault="37E371BF" w14:paraId="01D9CBF1" w14:textId="6FDF2A3A">
      <w:pPr>
        <w:pStyle w:val="Normal"/>
        <w:spacing w:after="0" w:afterAutospacing="off"/>
        <w:rPr>
          <w:b w:val="1"/>
          <w:bCs w:val="1"/>
          <w:u w:val="single"/>
        </w:rPr>
      </w:pPr>
      <w:r w:rsidR="37E371BF">
        <w:rPr>
          <w:b w:val="0"/>
          <w:bCs w:val="0"/>
          <w:u w:val="none"/>
        </w:rPr>
        <w:t>T. Balaz, E. Danyliw, B. Deisinger, D. Guillemette, G. McCausland, W. Watson, D. Zulich, F. Cormier</w:t>
      </w:r>
    </w:p>
    <w:p w:rsidR="66DEBBD6" w:rsidP="66DEBBD6" w:rsidRDefault="66DEBBD6" w14:paraId="6FD3D20C" w14:textId="26F072C6">
      <w:pPr>
        <w:pStyle w:val="Normal"/>
        <w:spacing w:after="0" w:afterAutospacing="off"/>
        <w:rPr>
          <w:b w:val="0"/>
          <w:bCs w:val="0"/>
          <w:u w:val="none"/>
        </w:rPr>
      </w:pPr>
    </w:p>
    <w:p w:rsidR="260FF42D" w:rsidP="66DEBBD6" w:rsidRDefault="260FF42D" w14:paraId="0AFB7780" w14:textId="2A6398DE">
      <w:pPr>
        <w:pStyle w:val="Normal"/>
        <w:spacing w:after="0" w:afterAutospacing="off"/>
        <w:rPr>
          <w:b w:val="1"/>
          <w:bCs w:val="1"/>
          <w:u w:val="single"/>
        </w:rPr>
      </w:pPr>
      <w:r w:rsidRPr="66DEBBD6" w:rsidR="260FF42D">
        <w:rPr>
          <w:b w:val="1"/>
          <w:bCs w:val="1"/>
          <w:u w:val="single"/>
        </w:rPr>
        <w:t>REGRETS</w:t>
      </w:r>
    </w:p>
    <w:p w:rsidR="08B3B5D9" w:rsidP="66DEBBD6" w:rsidRDefault="08B3B5D9" w14:paraId="6A6AD6CF" w14:textId="7147440F">
      <w:pPr>
        <w:pStyle w:val="Normal"/>
        <w:spacing w:after="0" w:afterAutospacing="off"/>
        <w:rPr>
          <w:b w:val="1"/>
          <w:bCs w:val="1"/>
          <w:u w:val="single"/>
        </w:rPr>
      </w:pPr>
      <w:r w:rsidR="08B3B5D9">
        <w:rPr>
          <w:b w:val="0"/>
          <w:bCs w:val="0"/>
          <w:u w:val="none"/>
        </w:rPr>
        <w:t>N. Labbee, C. Tammi</w:t>
      </w:r>
    </w:p>
    <w:p w:rsidR="16B1B236" w:rsidP="66DEBBD6" w:rsidRDefault="16B1B236" w14:paraId="644B1E23" w14:textId="73D20DAF">
      <w:pPr>
        <w:pStyle w:val="Normal"/>
        <w:spacing w:after="0" w:afterAutospacing="off"/>
        <w:rPr>
          <w:b w:val="0"/>
          <w:bCs w:val="0"/>
          <w:u w:val="none"/>
        </w:rPr>
      </w:pPr>
      <w:r w:rsidR="16B1B236">
        <w:rPr>
          <w:b w:val="0"/>
          <w:bCs w:val="0"/>
          <w:u w:val="none"/>
        </w:rPr>
        <w:t>M. Luoma</w:t>
      </w:r>
    </w:p>
    <w:p w:rsidR="66DEBBD6" w:rsidP="66DEBBD6" w:rsidRDefault="66DEBBD6" w14:paraId="3DC1F9F7" w14:textId="480E4080">
      <w:pPr>
        <w:pStyle w:val="Normal"/>
        <w:spacing w:after="0" w:afterAutospacing="off"/>
        <w:rPr>
          <w:b w:val="0"/>
          <w:bCs w:val="0"/>
          <w:u w:val="none"/>
        </w:rPr>
      </w:pPr>
    </w:p>
    <w:p w:rsidR="260FF42D" w:rsidP="66DEBBD6" w:rsidRDefault="260FF42D" w14:paraId="0B7B44E0" w14:textId="567412CE">
      <w:pPr>
        <w:pStyle w:val="Normal"/>
        <w:spacing w:after="0" w:afterAutospacing="off"/>
        <w:rPr>
          <w:b w:val="1"/>
          <w:bCs w:val="1"/>
          <w:u w:val="single"/>
        </w:rPr>
      </w:pPr>
      <w:r w:rsidRPr="66DEBBD6" w:rsidR="260FF42D">
        <w:rPr>
          <w:b w:val="1"/>
          <w:bCs w:val="1"/>
          <w:u w:val="single"/>
        </w:rPr>
        <w:t>ALSO PRESENT</w:t>
      </w:r>
    </w:p>
    <w:p w:rsidR="260FF42D" w:rsidP="66DEBBD6" w:rsidRDefault="260FF42D" w14:paraId="06A13643" w14:textId="3D5C220F">
      <w:pPr>
        <w:pStyle w:val="Normal"/>
        <w:spacing w:after="0" w:afterAutospacing="off"/>
        <w:rPr>
          <w:b w:val="0"/>
          <w:bCs w:val="0"/>
          <w:u w:val="none"/>
        </w:rPr>
      </w:pPr>
      <w:r w:rsidR="260FF42D">
        <w:rPr>
          <w:b w:val="0"/>
          <w:bCs w:val="0"/>
          <w:u w:val="none"/>
        </w:rPr>
        <w:t>BIA Staff</w:t>
      </w:r>
      <w:r>
        <w:tab/>
      </w:r>
      <w:r>
        <w:tab/>
      </w:r>
      <w:r w:rsidR="260FF42D">
        <w:rPr>
          <w:b w:val="0"/>
          <w:bCs w:val="0"/>
          <w:u w:val="none"/>
        </w:rPr>
        <w:t>K. Marcus, E. Lapointe, S. Blender</w:t>
      </w:r>
    </w:p>
    <w:p w:rsidR="260FF42D" w:rsidP="66DEBBD6" w:rsidRDefault="260FF42D" w14:paraId="0D13C2A3" w14:textId="6868C070">
      <w:pPr>
        <w:pStyle w:val="Normal"/>
        <w:spacing w:after="0" w:afterAutospacing="off"/>
        <w:rPr>
          <w:b w:val="0"/>
          <w:bCs w:val="0"/>
          <w:u w:val="none"/>
        </w:rPr>
      </w:pPr>
      <w:r w:rsidR="260FF42D">
        <w:rPr>
          <w:b w:val="0"/>
          <w:bCs w:val="0"/>
          <w:u w:val="none"/>
        </w:rPr>
        <w:t>Speakers/Guests</w:t>
      </w:r>
      <w:r>
        <w:tab/>
      </w:r>
      <w:r w:rsidR="260FF42D">
        <w:rPr>
          <w:b w:val="0"/>
          <w:bCs w:val="0"/>
          <w:u w:val="none"/>
        </w:rPr>
        <w:t xml:space="preserve">Mayor Paul Lefebvre, </w:t>
      </w:r>
      <w:r w:rsidR="1ACB6666">
        <w:rPr>
          <w:b w:val="0"/>
          <w:bCs w:val="0"/>
          <w:u w:val="none"/>
        </w:rPr>
        <w:t xml:space="preserve">S. </w:t>
      </w:r>
      <w:r w:rsidR="1ACB6666">
        <w:rPr>
          <w:b w:val="0"/>
          <w:bCs w:val="0"/>
          <w:u w:val="none"/>
        </w:rPr>
        <w:t>Scodnick</w:t>
      </w:r>
      <w:r w:rsidR="1ACB6666">
        <w:rPr>
          <w:b w:val="0"/>
          <w:bCs w:val="0"/>
          <w:u w:val="none"/>
        </w:rPr>
        <w:t xml:space="preserve"> (Go-Give Project/Welcoming Streets), E. Landry (Senior </w:t>
      </w:r>
      <w:r>
        <w:tab/>
      </w:r>
      <w:r>
        <w:tab/>
      </w:r>
      <w:r>
        <w:tab/>
      </w:r>
      <w:r w:rsidR="1ACB6666">
        <w:rPr>
          <w:b w:val="0"/>
          <w:bCs w:val="0"/>
          <w:u w:val="none"/>
        </w:rPr>
        <w:t>Planner, City of Greater Sudbury)</w:t>
      </w:r>
    </w:p>
    <w:p w:rsidR="1ACB6666" w:rsidP="66DEBBD6" w:rsidRDefault="1ACB6666" w14:paraId="6C4ED8EB" w14:textId="5BC5D767">
      <w:pPr>
        <w:pStyle w:val="Normal"/>
        <w:spacing w:after="0" w:afterAutospacing="off"/>
        <w:rPr>
          <w:b w:val="0"/>
          <w:bCs w:val="0"/>
          <w:u w:val="none"/>
        </w:rPr>
      </w:pPr>
      <w:r w:rsidR="1ACB6666">
        <w:rPr>
          <w:b w:val="0"/>
          <w:bCs w:val="0"/>
          <w:u w:val="none"/>
        </w:rPr>
        <w:t>BIA Members</w:t>
      </w:r>
    </w:p>
    <w:p w:rsidR="66DEBBD6" w:rsidP="66DEBBD6" w:rsidRDefault="66DEBBD6" w14:paraId="3A72D997" w14:textId="77AD3991">
      <w:pPr>
        <w:pStyle w:val="Normal"/>
        <w:spacing w:after="0" w:afterAutospacing="off"/>
        <w:rPr>
          <w:b w:val="0"/>
          <w:bCs w:val="0"/>
          <w:u w:val="none"/>
        </w:rPr>
      </w:pPr>
    </w:p>
    <w:p w:rsidR="1ACB6666" w:rsidP="66DEBBD6" w:rsidRDefault="1ACB6666" w14:paraId="6CD2484E" w14:textId="0CF85E2F">
      <w:pPr>
        <w:pStyle w:val="Normal"/>
        <w:spacing w:after="0" w:afterAutospacing="off"/>
        <w:rPr>
          <w:b w:val="0"/>
          <w:bCs w:val="0"/>
          <w:u w:val="none"/>
        </w:rPr>
      </w:pPr>
      <w:r w:rsidRPr="66DEBBD6" w:rsidR="1ACB6666">
        <w:rPr>
          <w:b w:val="1"/>
          <w:bCs w:val="1"/>
          <w:u w:val="single"/>
        </w:rPr>
        <w:t>WELCOME &amp; BOARD INTRODUCTIONS</w:t>
      </w:r>
    </w:p>
    <w:p w:rsidR="1ACB6666" w:rsidP="66DEBBD6" w:rsidRDefault="1ACB6666" w14:paraId="19935788" w14:textId="3970E08E">
      <w:pPr>
        <w:pStyle w:val="Normal"/>
        <w:spacing w:after="0" w:afterAutospacing="off"/>
        <w:rPr>
          <w:b w:val="0"/>
          <w:bCs w:val="0"/>
          <w:u w:val="none"/>
        </w:rPr>
      </w:pPr>
      <w:r w:rsidR="1ACB6666">
        <w:rPr>
          <w:b w:val="0"/>
          <w:bCs w:val="0"/>
          <w:u w:val="none"/>
        </w:rPr>
        <w:t>The Co-Chairs welcomed members and guests to the Annual General Meeting of the Downtown Sudbury BIA and introduced the Board of Directors.</w:t>
      </w:r>
    </w:p>
    <w:p w:rsidR="66DEBBD6" w:rsidP="66DEBBD6" w:rsidRDefault="66DEBBD6" w14:paraId="41D77E76" w14:textId="16100A6A">
      <w:pPr>
        <w:pStyle w:val="Normal"/>
        <w:spacing w:after="0" w:afterAutospacing="off"/>
        <w:rPr>
          <w:b w:val="0"/>
          <w:bCs w:val="0"/>
          <w:u w:val="none"/>
        </w:rPr>
      </w:pPr>
    </w:p>
    <w:p w:rsidR="4D202093" w:rsidP="66DEBBD6" w:rsidRDefault="4D202093" w14:paraId="3B7142D2" w14:textId="4BDA1821">
      <w:pPr>
        <w:pStyle w:val="Normal"/>
        <w:spacing w:after="0" w:afterAutospacing="off"/>
        <w:rPr>
          <w:b w:val="1"/>
          <w:bCs w:val="1"/>
          <w:u w:val="single"/>
        </w:rPr>
      </w:pPr>
      <w:r w:rsidRPr="66DEBBD6" w:rsidR="4D202093">
        <w:rPr>
          <w:b w:val="1"/>
          <w:bCs w:val="1"/>
          <w:u w:val="single"/>
        </w:rPr>
        <w:t>BIA 101</w:t>
      </w:r>
    </w:p>
    <w:p w:rsidR="4D202093" w:rsidP="66DEBBD6" w:rsidRDefault="4D202093" w14:paraId="2972AF46" w14:textId="06623737">
      <w:pPr>
        <w:pStyle w:val="Normal"/>
        <w:spacing w:after="0" w:afterAutospacing="off"/>
        <w:rPr>
          <w:b w:val="0"/>
          <w:bCs w:val="0"/>
          <w:u w:val="none"/>
        </w:rPr>
      </w:pPr>
      <w:r w:rsidR="4D202093">
        <w:rPr>
          <w:b w:val="0"/>
          <w:bCs w:val="0"/>
          <w:u w:val="none"/>
        </w:rPr>
        <w:t xml:space="preserve">J. MacIntyre provided an overview/’refresher’ of what a BIA is – </w:t>
      </w:r>
      <w:r w:rsidR="4D202093">
        <w:rPr>
          <w:b w:val="0"/>
          <w:bCs w:val="0"/>
          <w:u w:val="none"/>
        </w:rPr>
        <w:t>it's</w:t>
      </w:r>
      <w:r w:rsidR="4D202093">
        <w:rPr>
          <w:b w:val="0"/>
          <w:bCs w:val="0"/>
          <w:u w:val="none"/>
        </w:rPr>
        <w:t xml:space="preserve"> mandate, goals/objectives, </w:t>
      </w:r>
      <w:r w:rsidR="14CC684E">
        <w:rPr>
          <w:b w:val="0"/>
          <w:bCs w:val="0"/>
          <w:u w:val="none"/>
        </w:rPr>
        <w:t>responsibilities, what a BIA can/</w:t>
      </w:r>
      <w:r w:rsidR="14CC684E">
        <w:rPr>
          <w:b w:val="0"/>
          <w:bCs w:val="0"/>
          <w:u w:val="none"/>
        </w:rPr>
        <w:t>can’t</w:t>
      </w:r>
      <w:r w:rsidR="14CC684E">
        <w:rPr>
          <w:b w:val="0"/>
          <w:bCs w:val="0"/>
          <w:u w:val="none"/>
        </w:rPr>
        <w:t xml:space="preserve"> do, what members can/should expect.</w:t>
      </w:r>
    </w:p>
    <w:p w:rsidR="66DEBBD6" w:rsidP="66DEBBD6" w:rsidRDefault="66DEBBD6" w14:paraId="799F057E" w14:textId="277FC238">
      <w:pPr>
        <w:pStyle w:val="Normal"/>
        <w:spacing w:after="0" w:afterAutospacing="off"/>
        <w:rPr>
          <w:b w:val="0"/>
          <w:bCs w:val="0"/>
          <w:u w:val="none"/>
        </w:rPr>
      </w:pPr>
    </w:p>
    <w:p w:rsidR="14CC684E" w:rsidP="66DEBBD6" w:rsidRDefault="14CC684E" w14:paraId="4813D5FC" w14:textId="0018D4CB">
      <w:pPr>
        <w:pStyle w:val="Normal"/>
        <w:spacing w:after="0" w:afterAutospacing="off"/>
        <w:rPr>
          <w:b w:val="1"/>
          <w:bCs w:val="1"/>
          <w:u w:val="none"/>
        </w:rPr>
      </w:pPr>
      <w:r w:rsidRPr="66DEBBD6" w:rsidR="14CC684E">
        <w:rPr>
          <w:b w:val="1"/>
          <w:bCs w:val="1"/>
          <w:u w:val="single"/>
        </w:rPr>
        <w:t>OPENING REMARKS – MAYOR PAUL LEFEBVRE</w:t>
      </w:r>
    </w:p>
    <w:p w:rsidR="14CC684E" w:rsidP="66DEBBD6" w:rsidRDefault="14CC684E" w14:paraId="4812A829" w14:textId="77C84392">
      <w:pPr>
        <w:pStyle w:val="Normal"/>
        <w:spacing w:after="0" w:afterAutospacing="off"/>
        <w:rPr>
          <w:b w:val="0"/>
          <w:bCs w:val="0"/>
          <w:u w:val="none"/>
        </w:rPr>
      </w:pPr>
      <w:r w:rsidR="14CC684E">
        <w:rPr>
          <w:b w:val="0"/>
          <w:bCs w:val="0"/>
          <w:u w:val="none"/>
        </w:rPr>
        <w:t>Mayor Paul Lefebvre was introduced</w:t>
      </w:r>
      <w:r w:rsidR="77D64469">
        <w:rPr>
          <w:b w:val="0"/>
          <w:bCs w:val="0"/>
          <w:u w:val="none"/>
        </w:rPr>
        <w:t xml:space="preserve">. It was noted that as Mayor, he prioritizes purposeful leadership, economic innovation, environmental sustainability, citizen empowerment, and creating a vibrant, inclusive community for all residents. </w:t>
      </w:r>
      <w:r w:rsidR="14CC684E">
        <w:rPr>
          <w:b w:val="0"/>
          <w:bCs w:val="0"/>
          <w:u w:val="none"/>
        </w:rPr>
        <w:t xml:space="preserve"> </w:t>
      </w:r>
      <w:r w:rsidR="798B4620">
        <w:rPr>
          <w:b w:val="0"/>
          <w:bCs w:val="0"/>
          <w:u w:val="none"/>
        </w:rPr>
        <w:t>Of particular interest to those in attendance, he provided an</w:t>
      </w:r>
      <w:r w:rsidR="14CC684E">
        <w:rPr>
          <w:b w:val="0"/>
          <w:bCs w:val="0"/>
          <w:u w:val="none"/>
        </w:rPr>
        <w:t xml:space="preserve"> overview/update on the major projects currently either under discussion or </w:t>
      </w:r>
      <w:r w:rsidR="0D1977EC">
        <w:rPr>
          <w:b w:val="0"/>
          <w:bCs w:val="0"/>
          <w:u w:val="none"/>
        </w:rPr>
        <w:t xml:space="preserve">at various stages of development in the downtown core. </w:t>
      </w:r>
    </w:p>
    <w:p w:rsidR="66DEBBD6" w:rsidP="66DEBBD6" w:rsidRDefault="66DEBBD6" w14:paraId="5E9E454B" w14:textId="3D650D42">
      <w:pPr>
        <w:pStyle w:val="Normal"/>
        <w:spacing w:after="0" w:afterAutospacing="off"/>
        <w:rPr>
          <w:b w:val="0"/>
          <w:bCs w:val="0"/>
          <w:u w:val="none"/>
        </w:rPr>
      </w:pPr>
    </w:p>
    <w:p w:rsidR="13E7A69C" w:rsidP="66DEBBD6" w:rsidRDefault="13E7A69C" w14:paraId="141A3D07" w14:textId="482B1EA3">
      <w:pPr>
        <w:pStyle w:val="Normal"/>
        <w:spacing w:after="0" w:afterAutospacing="off"/>
        <w:rPr>
          <w:b w:val="0"/>
          <w:bCs w:val="0"/>
          <w:u w:val="none"/>
        </w:rPr>
      </w:pPr>
      <w:r w:rsidRPr="66DEBBD6" w:rsidR="13E7A69C">
        <w:rPr>
          <w:b w:val="1"/>
          <w:bCs w:val="1"/>
          <w:u w:val="single"/>
        </w:rPr>
        <w:t>2023 HIGHLIGHTS &amp; 2024 PROGRAM</w:t>
      </w:r>
    </w:p>
    <w:p w:rsidR="13E7A69C" w:rsidP="66DEBBD6" w:rsidRDefault="13E7A69C" w14:paraId="07E95155" w14:textId="4E0E3B39">
      <w:pPr>
        <w:pStyle w:val="Normal"/>
        <w:spacing w:after="0" w:afterAutospacing="off"/>
        <w:rPr>
          <w:b w:val="0"/>
          <w:bCs w:val="0"/>
          <w:u w:val="none"/>
        </w:rPr>
      </w:pPr>
      <w:r w:rsidR="13E7A69C">
        <w:rPr>
          <w:b w:val="0"/>
          <w:bCs w:val="0"/>
          <w:u w:val="none"/>
        </w:rPr>
        <w:t>The Co-Chairs then provided a recap of last year’s top activities and how they will change in 2024, including:</w:t>
      </w:r>
    </w:p>
    <w:p w:rsidR="13E7A69C" w:rsidP="66DEBBD6" w:rsidRDefault="13E7A69C" w14:paraId="63B4F6E2" w14:textId="4936BE77">
      <w:pPr>
        <w:pStyle w:val="ListParagraph"/>
        <w:numPr>
          <w:ilvl w:val="0"/>
          <w:numId w:val="1"/>
        </w:numPr>
        <w:spacing w:after="0" w:afterAutospacing="off"/>
        <w:rPr>
          <w:b w:val="0"/>
          <w:bCs w:val="0"/>
          <w:u w:val="none"/>
        </w:rPr>
      </w:pPr>
      <w:r w:rsidR="13E7A69C">
        <w:rPr>
          <w:b w:val="0"/>
          <w:bCs w:val="0"/>
          <w:u w:val="none"/>
        </w:rPr>
        <w:t>Propel Downtown ... the umbrella term that now houses both the Downtown Clean-Up program and the new Welcoming Streets initiative</w:t>
      </w:r>
    </w:p>
    <w:p w:rsidR="13E7A69C" w:rsidP="66DEBBD6" w:rsidRDefault="13E7A69C" w14:paraId="0375FA8A" w14:textId="4E4F44E2">
      <w:pPr>
        <w:pStyle w:val="ListParagraph"/>
        <w:numPr>
          <w:ilvl w:val="0"/>
          <w:numId w:val="1"/>
        </w:numPr>
        <w:spacing w:after="0" w:afterAutospacing="off"/>
        <w:rPr>
          <w:b w:val="0"/>
          <w:bCs w:val="0"/>
          <w:u w:val="none"/>
        </w:rPr>
      </w:pPr>
      <w:r w:rsidR="13E7A69C">
        <w:rPr>
          <w:b w:val="0"/>
          <w:bCs w:val="0"/>
          <w:u w:val="none"/>
        </w:rPr>
        <w:t>0 Vacancy initiative</w:t>
      </w:r>
    </w:p>
    <w:p w:rsidR="13E7A69C" w:rsidP="66DEBBD6" w:rsidRDefault="13E7A69C" w14:paraId="64688905" w14:textId="1909BACA">
      <w:pPr>
        <w:pStyle w:val="ListParagraph"/>
        <w:numPr>
          <w:ilvl w:val="0"/>
          <w:numId w:val="1"/>
        </w:numPr>
        <w:spacing w:after="0" w:afterAutospacing="off"/>
        <w:rPr>
          <w:b w:val="0"/>
          <w:bCs w:val="0"/>
          <w:u w:val="none"/>
        </w:rPr>
      </w:pPr>
      <w:r w:rsidR="13E7A69C">
        <w:rPr>
          <w:b w:val="0"/>
          <w:bCs w:val="0"/>
          <w:u w:val="none"/>
        </w:rPr>
        <w:t xml:space="preserve">Live &amp; Outside </w:t>
      </w:r>
    </w:p>
    <w:p w:rsidR="13E7A69C" w:rsidP="66DEBBD6" w:rsidRDefault="13E7A69C" w14:paraId="10F4BF00" w14:textId="2B4060B0">
      <w:pPr>
        <w:pStyle w:val="Normal"/>
        <w:spacing w:after="0" w:afterAutospacing="off"/>
        <w:ind w:left="0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*Thursday Concert series</w:t>
      </w:r>
    </w:p>
    <w:p w:rsidR="74FD5405" w:rsidP="66DEBBD6" w:rsidRDefault="74FD5405" w14:paraId="641C8932" w14:textId="2A774495">
      <w:pPr>
        <w:pStyle w:val="Normal"/>
        <w:spacing w:after="0" w:afterAutospacing="off"/>
        <w:ind w:left="0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*Patio Program</w:t>
      </w:r>
    </w:p>
    <w:p w:rsidR="74FD5405" w:rsidP="66DEBBD6" w:rsidRDefault="74FD5405" w14:paraId="3C3630DD" w14:textId="27100A60">
      <w:pPr>
        <w:pStyle w:val="Normal"/>
        <w:spacing w:after="0" w:afterAutospacing="off"/>
        <w:ind w:left="0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*Sudbury Market</w:t>
      </w:r>
    </w:p>
    <w:p w:rsidR="74FD5405" w:rsidP="66DEBBD6" w:rsidRDefault="74FD5405" w14:paraId="3DF61B8B" w14:textId="3C3F2B90">
      <w:pPr>
        <w:pStyle w:val="Normal"/>
        <w:spacing w:after="0" w:afterAutospacing="off"/>
        <w:ind w:left="0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*Harvest Festival</w:t>
      </w:r>
    </w:p>
    <w:p w:rsidR="74FD5405" w:rsidP="66DEBBD6" w:rsidRDefault="74FD5405" w14:paraId="250B3A71" w14:textId="4D8C23B4">
      <w:pPr>
        <w:pStyle w:val="Normal"/>
        <w:spacing w:after="0" w:afterAutospacing="off"/>
        <w:ind w:left="0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*Holiday Market</w:t>
      </w:r>
    </w:p>
    <w:p w:rsidR="74FD5405" w:rsidP="66DEBBD6" w:rsidRDefault="74FD5405" w14:paraId="05668CEA" w14:textId="72E38FAF">
      <w:pPr>
        <w:pStyle w:val="ListParagraph"/>
        <w:numPr>
          <w:ilvl w:val="0"/>
          <w:numId w:val="2"/>
        </w:numPr>
        <w:spacing w:after="0" w:afterAutospacing="off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Introduction of some new promotions, including</w:t>
      </w:r>
    </w:p>
    <w:p w:rsidR="74FD5405" w:rsidP="66DEBBD6" w:rsidRDefault="74FD5405" w14:paraId="370E8B83" w14:textId="6D383024">
      <w:pPr>
        <w:pStyle w:val="Normal"/>
        <w:spacing w:after="0" w:afterAutospacing="off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*Hanging with Howler</w:t>
      </w:r>
    </w:p>
    <w:p w:rsidR="74FD5405" w:rsidP="66DEBBD6" w:rsidRDefault="74FD5405" w14:paraId="4E658EB0" w14:textId="329523DE">
      <w:pPr>
        <w:pStyle w:val="Normal"/>
        <w:spacing w:after="0" w:afterAutospacing="off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*Campus Core</w:t>
      </w:r>
    </w:p>
    <w:p w:rsidR="74FD5405" w:rsidP="66DEBBD6" w:rsidRDefault="74FD5405" w14:paraId="5840D631" w14:textId="30792C99">
      <w:pPr>
        <w:pStyle w:val="ListParagraph"/>
        <w:numPr>
          <w:ilvl w:val="0"/>
          <w:numId w:val="3"/>
        </w:numPr>
        <w:spacing w:after="0" w:afterAutospacing="off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Social Media</w:t>
      </w:r>
      <w:r w:rsidR="74FD5405">
        <w:rPr>
          <w:b w:val="0"/>
          <w:bCs w:val="0"/>
          <w:u w:val="none"/>
        </w:rPr>
        <w:t xml:space="preserve"> &amp; Infrastructure growth (with the </w:t>
      </w:r>
      <w:r w:rsidR="74FD5405">
        <w:rPr>
          <w:b w:val="0"/>
          <w:bCs w:val="0"/>
          <w:u w:val="none"/>
        </w:rPr>
        <w:t>assistance</w:t>
      </w:r>
      <w:r w:rsidR="74FD5405">
        <w:rPr>
          <w:b w:val="0"/>
          <w:bCs w:val="0"/>
          <w:u w:val="none"/>
        </w:rPr>
        <w:t xml:space="preserve"> of both a dedicated Content Creator and Member Communicator)</w:t>
      </w:r>
    </w:p>
    <w:p w:rsidR="74FD5405" w:rsidP="66DEBBD6" w:rsidRDefault="74FD5405" w14:paraId="5D28C9D6" w14:textId="374E8BC8">
      <w:pPr>
        <w:pStyle w:val="ListParagraph"/>
        <w:numPr>
          <w:ilvl w:val="0"/>
          <w:numId w:val="3"/>
        </w:numPr>
        <w:spacing w:after="0" w:afterAutospacing="off"/>
        <w:rPr>
          <w:b w:val="0"/>
          <w:bCs w:val="0"/>
          <w:u w:val="none"/>
        </w:rPr>
      </w:pPr>
      <w:r w:rsidR="74FD5405">
        <w:rPr>
          <w:b w:val="0"/>
          <w:bCs w:val="0"/>
          <w:u w:val="none"/>
        </w:rPr>
        <w:t>‘Light Up the Core’ - ‘plans in motion’</w:t>
      </w:r>
    </w:p>
    <w:p w:rsidR="74FD5405" w:rsidP="66DEBBD6" w:rsidRDefault="74FD5405" w14:paraId="5F75B65B" w14:textId="0E5758B7">
      <w:pPr>
        <w:pStyle w:val="Normal"/>
        <w:spacing w:after="0" w:afterAutospacing="off"/>
        <w:rPr>
          <w:b w:val="0"/>
          <w:bCs w:val="0"/>
          <w:u w:val="none"/>
        </w:rPr>
      </w:pPr>
      <w:r w:rsidRPr="66DEBBD6" w:rsidR="74FD5405">
        <w:rPr>
          <w:b w:val="1"/>
          <w:bCs w:val="1"/>
          <w:u w:val="single"/>
        </w:rPr>
        <w:t>2023 BUDGET</w:t>
      </w:r>
    </w:p>
    <w:p w:rsidR="74FD5405" w:rsidP="66DEBBD6" w:rsidRDefault="74FD5405" w14:paraId="5125564C" w14:textId="3023882A">
      <w:pPr>
        <w:pStyle w:val="Normal"/>
        <w:spacing w:after="0" w:afterAutospacing="off"/>
        <w:rPr>
          <w:b w:val="1"/>
          <w:bCs w:val="1"/>
          <w:u w:val="single"/>
        </w:rPr>
      </w:pPr>
      <w:r w:rsidR="74FD5405">
        <w:rPr>
          <w:b w:val="0"/>
          <w:bCs w:val="0"/>
          <w:u w:val="none"/>
        </w:rPr>
        <w:t>B. Deisinger spoke to the proposed budget (circulated), noting that activities/programs are packaged into areas that govern activities – as previously outlined by the Co-Chairs.</w:t>
      </w:r>
    </w:p>
    <w:p w:rsidR="66DEBBD6" w:rsidP="66DEBBD6" w:rsidRDefault="66DEBBD6" w14:paraId="6126AE94" w14:textId="553DE174">
      <w:pPr>
        <w:pStyle w:val="Normal"/>
        <w:spacing w:after="0" w:afterAutospacing="off"/>
        <w:rPr>
          <w:b w:val="0"/>
          <w:bCs w:val="0"/>
          <w:u w:val="none"/>
        </w:rPr>
      </w:pPr>
    </w:p>
    <w:p w:rsidR="430901C6" w:rsidP="66DEBBD6" w:rsidRDefault="430901C6" w14:paraId="5A37AF69" w14:textId="33769C7B">
      <w:pPr>
        <w:pStyle w:val="Normal"/>
        <w:spacing w:after="0" w:afterAutospacing="off"/>
        <w:rPr>
          <w:b w:val="0"/>
          <w:bCs w:val="0"/>
          <w:u w:val="none"/>
        </w:rPr>
      </w:pPr>
      <w:r w:rsidR="430901C6">
        <w:rPr>
          <w:b w:val="0"/>
          <w:bCs w:val="0"/>
          <w:u w:val="none"/>
        </w:rPr>
        <w:t>The following resolutions were then presented:</w:t>
      </w:r>
    </w:p>
    <w:p w:rsidR="66DEBBD6" w:rsidP="66DEBBD6" w:rsidRDefault="66DEBBD6" w14:paraId="46095FC4" w14:textId="59D474FA">
      <w:pPr>
        <w:pStyle w:val="Normal"/>
        <w:spacing w:after="0" w:afterAutospacing="off"/>
        <w:rPr>
          <w:b w:val="0"/>
          <w:bCs w:val="0"/>
          <w:u w:val="none"/>
        </w:rPr>
      </w:pPr>
    </w:p>
    <w:p w:rsidR="430901C6" w:rsidP="66DEBBD6" w:rsidRDefault="430901C6" w14:paraId="01C66925" w14:textId="40037E3E">
      <w:pPr>
        <w:pStyle w:val="Normal"/>
        <w:spacing w:after="0" w:afterAutospacing="off"/>
        <w:rPr>
          <w:b w:val="0"/>
          <w:bCs w:val="0"/>
          <w:u w:val="none"/>
        </w:rPr>
      </w:pPr>
      <w:r w:rsidRPr="66DEBBD6" w:rsidR="430901C6">
        <w:rPr>
          <w:b w:val="1"/>
          <w:bCs w:val="1"/>
          <w:i w:val="1"/>
          <w:iCs w:val="1"/>
          <w:u w:val="none"/>
        </w:rPr>
        <w:t>Budget</w:t>
      </w:r>
    </w:p>
    <w:p w:rsidR="430901C6" w:rsidP="66DEBBD6" w:rsidRDefault="430901C6" w14:paraId="0174F459" w14:textId="376415D3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  <w:r w:rsidRPr="66DEBBD6" w:rsidR="430901C6">
        <w:rPr>
          <w:b w:val="1"/>
          <w:bCs w:val="1"/>
          <w:i w:val="0"/>
          <w:iCs w:val="0"/>
          <w:u w:val="none"/>
        </w:rPr>
        <w:t>AGM-24-01</w:t>
      </w:r>
      <w:r>
        <w:tab/>
      </w:r>
      <w:r w:rsidRPr="66DEBBD6" w:rsidR="430901C6">
        <w:rPr>
          <w:b w:val="1"/>
          <w:bCs w:val="1"/>
          <w:i w:val="0"/>
          <w:iCs w:val="0"/>
          <w:u w:val="none"/>
        </w:rPr>
        <w:t>Watson-Deisinger</w:t>
      </w:r>
    </w:p>
    <w:p w:rsidR="430901C6" w:rsidP="66DEBBD6" w:rsidRDefault="430901C6" w14:paraId="1A399DC6" w14:textId="4CF4119C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  <w:r w:rsidRPr="66DEBBD6" w:rsidR="430901C6">
        <w:rPr>
          <w:b w:val="1"/>
          <w:bCs w:val="1"/>
          <w:i w:val="0"/>
          <w:iCs w:val="0"/>
          <w:u w:val="none"/>
        </w:rPr>
        <w:t xml:space="preserve">THAT 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the General Membership of Downtown Sudbury BIA supports the 2024 Program and Operating Budget </w:t>
      </w:r>
      <w:r w:rsidRPr="66DEBBD6" w:rsidR="430901C6">
        <w:rPr>
          <w:b w:val="0"/>
          <w:bCs w:val="0"/>
          <w:i w:val="0"/>
          <w:iCs w:val="0"/>
          <w:u w:val="none"/>
        </w:rPr>
        <w:t>in the amount of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 $630,000, as presented by the Board of Directors at the AGM, held Thursday, February 29, 2024;</w:t>
      </w:r>
    </w:p>
    <w:p w:rsidR="430901C6" w:rsidP="66DEBBD6" w:rsidRDefault="430901C6" w14:paraId="173DF7D4" w14:textId="0F34289B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  <w:r w:rsidRPr="66DEBBD6" w:rsidR="430901C6">
        <w:rPr>
          <w:b w:val="1"/>
          <w:bCs w:val="1"/>
          <w:i w:val="0"/>
          <w:iCs w:val="0"/>
          <w:u w:val="none"/>
        </w:rPr>
        <w:t xml:space="preserve">AND FURTHER THAT 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this </w:t>
      </w:r>
      <w:r w:rsidRPr="66DEBBD6" w:rsidR="430901C6">
        <w:rPr>
          <w:b w:val="0"/>
          <w:bCs w:val="0"/>
          <w:i w:val="0"/>
          <w:iCs w:val="0"/>
          <w:u w:val="none"/>
        </w:rPr>
        <w:t>represents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 a 0% increase in the member levy over 2023.</w:t>
      </w:r>
    </w:p>
    <w:p w:rsidR="430901C6" w:rsidP="66DEBBD6" w:rsidRDefault="430901C6" w14:paraId="27199A34" w14:textId="1FBDA32F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  <w:r w:rsidRPr="66DEBBD6" w:rsidR="430901C6">
        <w:rPr>
          <w:b w:val="1"/>
          <w:bCs w:val="1"/>
          <w:i w:val="0"/>
          <w:iCs w:val="0"/>
          <w:u w:val="none"/>
        </w:rPr>
        <w:t>CARRIED UNANIMOUSLY</w:t>
      </w:r>
    </w:p>
    <w:p w:rsidR="66DEBBD6" w:rsidP="66DEBBD6" w:rsidRDefault="66DEBBD6" w14:paraId="596D6332" w14:textId="2DEF8B0E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</w:p>
    <w:p w:rsidR="430901C6" w:rsidP="66DEBBD6" w:rsidRDefault="430901C6" w14:paraId="4A04E8C7" w14:textId="69D68E11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  <w:r w:rsidRPr="66DEBBD6" w:rsidR="430901C6">
        <w:rPr>
          <w:b w:val="1"/>
          <w:bCs w:val="1"/>
          <w:i w:val="1"/>
          <w:iCs w:val="1"/>
          <w:u w:val="none"/>
        </w:rPr>
        <w:t>Special Projects Reserve Fund</w:t>
      </w:r>
    </w:p>
    <w:p w:rsidR="430901C6" w:rsidP="66DEBBD6" w:rsidRDefault="430901C6" w14:paraId="266DD21F" w14:textId="4875306A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  <w:r w:rsidRPr="66DEBBD6" w:rsidR="430901C6">
        <w:rPr>
          <w:b w:val="1"/>
          <w:bCs w:val="1"/>
          <w:i w:val="0"/>
          <w:iCs w:val="0"/>
          <w:u w:val="none"/>
        </w:rPr>
        <w:t>AGM-24-02</w:t>
      </w:r>
      <w:r>
        <w:tab/>
      </w:r>
      <w:r w:rsidRPr="66DEBBD6" w:rsidR="430901C6">
        <w:rPr>
          <w:b w:val="1"/>
          <w:bCs w:val="1"/>
          <w:i w:val="0"/>
          <w:iCs w:val="0"/>
          <w:u w:val="none"/>
        </w:rPr>
        <w:t>Watson-Deisinger</w:t>
      </w:r>
    </w:p>
    <w:p w:rsidR="430901C6" w:rsidP="66DEBBD6" w:rsidRDefault="430901C6" w14:paraId="6993F926" w14:textId="143602B5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  <w:r w:rsidRPr="66DEBBD6" w:rsidR="430901C6">
        <w:rPr>
          <w:b w:val="1"/>
          <w:bCs w:val="1"/>
          <w:i w:val="0"/>
          <w:iCs w:val="0"/>
          <w:u w:val="none"/>
        </w:rPr>
        <w:t xml:space="preserve">THAT 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the General Membership of Downtown Sudbury BIA approves </w:t>
      </w:r>
      <w:r w:rsidRPr="66DEBBD6" w:rsidR="430901C6">
        <w:rPr>
          <w:b w:val="0"/>
          <w:bCs w:val="0"/>
          <w:i w:val="0"/>
          <w:iCs w:val="0"/>
          <w:u w:val="none"/>
        </w:rPr>
        <w:t>maintaining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 the Special Projects Reserve Fund, </w:t>
      </w:r>
      <w:r w:rsidRPr="66DEBBD6" w:rsidR="430901C6">
        <w:rPr>
          <w:b w:val="0"/>
          <w:bCs w:val="0"/>
          <w:i w:val="0"/>
          <w:iCs w:val="0"/>
          <w:u w:val="none"/>
        </w:rPr>
        <w:t>established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 in preparation of specific Major Projects in the downtown.</w:t>
      </w:r>
    </w:p>
    <w:p w:rsidR="430901C6" w:rsidP="66DEBBD6" w:rsidRDefault="430901C6" w14:paraId="7D387F3C" w14:textId="6FF20416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  <w:r w:rsidRPr="66DEBBD6" w:rsidR="430901C6">
        <w:rPr>
          <w:b w:val="1"/>
          <w:bCs w:val="1"/>
          <w:i w:val="0"/>
          <w:iCs w:val="0"/>
          <w:u w:val="none"/>
        </w:rPr>
        <w:t>CARRIED UNANIMOUSLY</w:t>
      </w:r>
    </w:p>
    <w:p w:rsidR="66DEBBD6" w:rsidP="66DEBBD6" w:rsidRDefault="66DEBBD6" w14:paraId="7129F4A7" w14:textId="12654203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</w:p>
    <w:p w:rsidR="430901C6" w:rsidP="66DEBBD6" w:rsidRDefault="430901C6" w14:paraId="2D34ABA6" w14:textId="32865BE2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  <w:r w:rsidRPr="66DEBBD6" w:rsidR="430901C6">
        <w:rPr>
          <w:b w:val="1"/>
          <w:bCs w:val="1"/>
          <w:i w:val="1"/>
          <w:iCs w:val="1"/>
          <w:u w:val="none"/>
        </w:rPr>
        <w:t>Chargeback Reserve</w:t>
      </w:r>
    </w:p>
    <w:p w:rsidR="430901C6" w:rsidP="66DEBBD6" w:rsidRDefault="430901C6" w14:paraId="3E10B8BF" w14:textId="23798EB1">
      <w:pPr>
        <w:pStyle w:val="Normal"/>
        <w:spacing w:after="0" w:afterAutospacing="off"/>
        <w:rPr>
          <w:b w:val="1"/>
          <w:bCs w:val="1"/>
          <w:i w:val="1"/>
          <w:iCs w:val="1"/>
          <w:u w:val="none"/>
        </w:rPr>
      </w:pPr>
      <w:r w:rsidRPr="66DEBBD6" w:rsidR="430901C6">
        <w:rPr>
          <w:b w:val="1"/>
          <w:bCs w:val="1"/>
          <w:i w:val="0"/>
          <w:iCs w:val="0"/>
          <w:u w:val="none"/>
        </w:rPr>
        <w:t xml:space="preserve">THAT 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the General Membership of Downtown Sudbury BIA approves </w:t>
      </w:r>
      <w:r w:rsidRPr="66DEBBD6" w:rsidR="430901C6">
        <w:rPr>
          <w:b w:val="0"/>
          <w:bCs w:val="0"/>
          <w:i w:val="0"/>
          <w:iCs w:val="0"/>
          <w:u w:val="none"/>
        </w:rPr>
        <w:t>maintaining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 the Chargeback Reserve, </w:t>
      </w:r>
      <w:r w:rsidRPr="66DEBBD6" w:rsidR="430901C6">
        <w:rPr>
          <w:b w:val="0"/>
          <w:bCs w:val="0"/>
          <w:i w:val="0"/>
          <w:iCs w:val="0"/>
          <w:u w:val="none"/>
        </w:rPr>
        <w:t>established</w:t>
      </w:r>
      <w:r w:rsidRPr="66DEBBD6" w:rsidR="430901C6">
        <w:rPr>
          <w:b w:val="0"/>
          <w:bCs w:val="0"/>
          <w:i w:val="0"/>
          <w:iCs w:val="0"/>
          <w:u w:val="none"/>
        </w:rPr>
        <w:t xml:space="preserve"> for the purpose of covering any loss of revenue as a result of loss of assessment.</w:t>
      </w:r>
    </w:p>
    <w:p w:rsidR="430901C6" w:rsidP="66DEBBD6" w:rsidRDefault="430901C6" w14:paraId="18410103" w14:textId="442CB66C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  <w:r w:rsidRPr="66DEBBD6" w:rsidR="430901C6">
        <w:rPr>
          <w:b w:val="1"/>
          <w:bCs w:val="1"/>
          <w:i w:val="0"/>
          <w:iCs w:val="0"/>
          <w:u w:val="none"/>
        </w:rPr>
        <w:t>CARRIED UNANIMOUSLY</w:t>
      </w:r>
    </w:p>
    <w:p w:rsidR="66DEBBD6" w:rsidP="66DEBBD6" w:rsidRDefault="66DEBBD6" w14:paraId="5B484754" w14:textId="139C9649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</w:p>
    <w:p w:rsidR="430901C6" w:rsidP="66DEBBD6" w:rsidRDefault="430901C6" w14:paraId="10F2C39C" w14:textId="6B755F62">
      <w:pPr>
        <w:pStyle w:val="Normal"/>
        <w:spacing w:after="0" w:afterAutospacing="off"/>
        <w:rPr>
          <w:b w:val="1"/>
          <w:bCs w:val="1"/>
          <w:i w:val="0"/>
          <w:iCs w:val="0"/>
          <w:u w:val="none"/>
        </w:rPr>
      </w:pPr>
      <w:r w:rsidRPr="66DEBBD6" w:rsidR="430901C6">
        <w:rPr>
          <w:b w:val="1"/>
          <w:bCs w:val="1"/>
          <w:i w:val="0"/>
          <w:iCs w:val="0"/>
          <w:u w:val="single"/>
        </w:rPr>
        <w:t>GUESTS</w:t>
      </w:r>
    </w:p>
    <w:p w:rsidR="430901C6" w:rsidP="66DEBBD6" w:rsidRDefault="430901C6" w14:paraId="073F1D99" w14:textId="3F013EDA">
      <w:pPr>
        <w:pStyle w:val="Normal"/>
        <w:spacing w:after="0" w:afterAutospacing="off"/>
        <w:rPr>
          <w:b w:val="1"/>
          <w:bCs w:val="1"/>
          <w:i w:val="0"/>
          <w:iCs w:val="0"/>
          <w:u w:val="single"/>
        </w:rPr>
      </w:pPr>
      <w:r w:rsidRPr="66DEBBD6" w:rsidR="430901C6">
        <w:rPr>
          <w:b w:val="1"/>
          <w:bCs w:val="1"/>
          <w:i w:val="0"/>
          <w:iCs w:val="0"/>
          <w:u w:val="single"/>
        </w:rPr>
        <w:t xml:space="preserve">Shannon </w:t>
      </w:r>
      <w:r w:rsidRPr="66DEBBD6" w:rsidR="430901C6">
        <w:rPr>
          <w:b w:val="1"/>
          <w:bCs w:val="1"/>
          <w:i w:val="0"/>
          <w:iCs w:val="0"/>
          <w:u w:val="single"/>
        </w:rPr>
        <w:t>Scodnick</w:t>
      </w:r>
      <w:r w:rsidRPr="66DEBBD6" w:rsidR="430901C6">
        <w:rPr>
          <w:b w:val="1"/>
          <w:bCs w:val="1"/>
          <w:i w:val="0"/>
          <w:iCs w:val="0"/>
          <w:u w:val="single"/>
        </w:rPr>
        <w:t>, Go-Give Project and ‘Welcoming Streets’ initiative</w:t>
      </w:r>
    </w:p>
    <w:p w:rsidR="1E4A8408" w:rsidP="66DEBBD6" w:rsidRDefault="1E4A8408" w14:paraId="3E72057F" w14:textId="43525235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  <w:r w:rsidRPr="66DEBBD6" w:rsidR="1E4A8408">
        <w:rPr>
          <w:b w:val="0"/>
          <w:bCs w:val="0"/>
          <w:i w:val="0"/>
          <w:iCs w:val="0"/>
          <w:u w:val="none"/>
        </w:rPr>
        <w:t>Ms</w:t>
      </w:r>
      <w:r w:rsidRPr="66DEBBD6" w:rsidR="1E4A8408">
        <w:rPr>
          <w:b w:val="0"/>
          <w:bCs w:val="0"/>
          <w:i w:val="0"/>
          <w:iCs w:val="0"/>
          <w:u w:val="none"/>
        </w:rPr>
        <w:t xml:space="preserve"> </w:t>
      </w:r>
      <w:r w:rsidRPr="66DEBBD6" w:rsidR="1E4A8408">
        <w:rPr>
          <w:b w:val="0"/>
          <w:bCs w:val="0"/>
          <w:i w:val="0"/>
          <w:iCs w:val="0"/>
          <w:u w:val="none"/>
        </w:rPr>
        <w:t>Scodnick</w:t>
      </w:r>
      <w:r w:rsidRPr="66DEBBD6" w:rsidR="1E4A8408">
        <w:rPr>
          <w:b w:val="0"/>
          <w:bCs w:val="0"/>
          <w:i w:val="0"/>
          <w:iCs w:val="0"/>
          <w:u w:val="none"/>
        </w:rPr>
        <w:t xml:space="preserve"> provided an overview, as a founding member, of the Go-Give Project, and how her team are dedicated to bridging the gap and promoting equity for thos</w:t>
      </w:r>
      <w:r w:rsidRPr="66DEBBD6" w:rsidR="45493E5B">
        <w:rPr>
          <w:b w:val="0"/>
          <w:bCs w:val="0"/>
          <w:i w:val="0"/>
          <w:iCs w:val="0"/>
          <w:u w:val="none"/>
        </w:rPr>
        <w:t xml:space="preserve">e affected by substance use and related disorders. With these goals and objectives, Go-Give is </w:t>
      </w:r>
      <w:r w:rsidRPr="66DEBBD6" w:rsidR="6BD93004">
        <w:rPr>
          <w:b w:val="0"/>
          <w:bCs w:val="0"/>
          <w:i w:val="0"/>
          <w:iCs w:val="0"/>
          <w:u w:val="none"/>
        </w:rPr>
        <w:t xml:space="preserve">a perfect partner in the BIAs new ‘Welcoming Streets’ initiative. She further outlined how this new initiative can be used effectively </w:t>
      </w:r>
      <w:r w:rsidRPr="66DEBBD6" w:rsidR="397D4579">
        <w:rPr>
          <w:b w:val="0"/>
          <w:bCs w:val="0"/>
          <w:i w:val="0"/>
          <w:iCs w:val="0"/>
          <w:u w:val="none"/>
        </w:rPr>
        <w:t xml:space="preserve">around member businesses and what role that can take to both </w:t>
      </w:r>
      <w:r w:rsidRPr="66DEBBD6" w:rsidR="397D4579">
        <w:rPr>
          <w:b w:val="0"/>
          <w:bCs w:val="0"/>
          <w:i w:val="0"/>
          <w:iCs w:val="0"/>
          <w:u w:val="none"/>
        </w:rPr>
        <w:t>assist</w:t>
      </w:r>
      <w:r w:rsidRPr="66DEBBD6" w:rsidR="397D4579">
        <w:rPr>
          <w:b w:val="0"/>
          <w:bCs w:val="0"/>
          <w:i w:val="0"/>
          <w:iCs w:val="0"/>
          <w:u w:val="none"/>
        </w:rPr>
        <w:t xml:space="preserve"> themselves and the downtown community through this initiative.</w:t>
      </w:r>
    </w:p>
    <w:p w:rsidR="66DEBBD6" w:rsidP="66DEBBD6" w:rsidRDefault="66DEBBD6" w14:paraId="4D08D36F" w14:textId="78D9FAAC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</w:p>
    <w:p w:rsidR="397D4579" w:rsidP="66DEBBD6" w:rsidRDefault="397D4579" w14:paraId="597CB1C5" w14:textId="679B9C7B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  <w:r w:rsidRPr="66DEBBD6" w:rsidR="397D4579">
        <w:rPr>
          <w:b w:val="1"/>
          <w:bCs w:val="1"/>
          <w:i w:val="0"/>
          <w:iCs w:val="0"/>
          <w:u w:val="single"/>
        </w:rPr>
        <w:t>Ed Landry, Senior Planner, City of Greater Sudbury</w:t>
      </w:r>
    </w:p>
    <w:p w:rsidR="397D4579" w:rsidP="66DEBBD6" w:rsidRDefault="397D4579" w14:paraId="484E8FB9" w14:textId="15F95F62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  <w:r w:rsidRPr="66DEBBD6" w:rsidR="397D4579">
        <w:rPr>
          <w:b w:val="0"/>
          <w:bCs w:val="0"/>
          <w:i w:val="0"/>
          <w:iCs w:val="0"/>
          <w:u w:val="none"/>
        </w:rPr>
        <w:t>Mr. Landry spoke specifically on the Downtown Master Plan Review that will begin this year, as well as the various CIP (Community Improvement Plan) incentive</w:t>
      </w:r>
      <w:r w:rsidRPr="66DEBBD6" w:rsidR="1534C0C3">
        <w:rPr>
          <w:b w:val="0"/>
          <w:bCs w:val="0"/>
          <w:i w:val="0"/>
          <w:iCs w:val="0"/>
          <w:u w:val="none"/>
        </w:rPr>
        <w:t>s that are available for members to access.</w:t>
      </w:r>
    </w:p>
    <w:p w:rsidR="66DEBBD6" w:rsidP="66DEBBD6" w:rsidRDefault="66DEBBD6" w14:paraId="12B71EE6" w14:textId="4C9B4230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</w:p>
    <w:p w:rsidR="1534C0C3" w:rsidP="66DEBBD6" w:rsidRDefault="1534C0C3" w14:paraId="0CF1358C" w14:textId="19EBC07C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  <w:r w:rsidRPr="66DEBBD6" w:rsidR="1534C0C3">
        <w:rPr>
          <w:b w:val="1"/>
          <w:bCs w:val="1"/>
          <w:i w:val="0"/>
          <w:iCs w:val="0"/>
          <w:u w:val="single"/>
        </w:rPr>
        <w:t>THANK YOU/ADJOURNMENT</w:t>
      </w:r>
    </w:p>
    <w:p w:rsidR="1534C0C3" w:rsidP="66DEBBD6" w:rsidRDefault="1534C0C3" w14:paraId="51E8DD4F" w14:textId="690863D6">
      <w:pPr>
        <w:pStyle w:val="Normal"/>
        <w:spacing w:after="0" w:afterAutospacing="off"/>
        <w:rPr>
          <w:b w:val="1"/>
          <w:bCs w:val="1"/>
          <w:i w:val="0"/>
          <w:iCs w:val="0"/>
          <w:u w:val="single"/>
        </w:rPr>
      </w:pPr>
      <w:r w:rsidRPr="66DEBBD6" w:rsidR="1534C0C3">
        <w:rPr>
          <w:b w:val="0"/>
          <w:bCs w:val="0"/>
          <w:i w:val="0"/>
          <w:iCs w:val="0"/>
          <w:u w:val="none"/>
        </w:rPr>
        <w:t xml:space="preserve">Attendees were thanked for taking time to join in this meeting and encouraged to chat with the various Speakers and Directors – and to watch for information in the coming months that will </w:t>
      </w:r>
      <w:r w:rsidRPr="66DEBBD6" w:rsidR="1534C0C3">
        <w:rPr>
          <w:b w:val="0"/>
          <w:bCs w:val="0"/>
          <w:i w:val="0"/>
          <w:iCs w:val="0"/>
          <w:u w:val="none"/>
        </w:rPr>
        <w:t>provide</w:t>
      </w:r>
      <w:r w:rsidRPr="66DEBBD6" w:rsidR="1534C0C3">
        <w:rPr>
          <w:b w:val="0"/>
          <w:bCs w:val="0"/>
          <w:i w:val="0"/>
          <w:iCs w:val="0"/>
          <w:u w:val="none"/>
        </w:rPr>
        <w:t xml:space="preserve"> </w:t>
      </w:r>
      <w:r w:rsidRPr="66DEBBD6" w:rsidR="1534C0C3">
        <w:rPr>
          <w:b w:val="0"/>
          <w:bCs w:val="0"/>
          <w:i w:val="0"/>
          <w:iCs w:val="0"/>
          <w:u w:val="none"/>
        </w:rPr>
        <w:t>additional</w:t>
      </w:r>
      <w:r w:rsidRPr="66DEBBD6" w:rsidR="1534C0C3">
        <w:rPr>
          <w:b w:val="0"/>
          <w:bCs w:val="0"/>
          <w:i w:val="0"/>
          <w:iCs w:val="0"/>
          <w:u w:val="none"/>
        </w:rPr>
        <w:t xml:space="preserve"> details of programs and initiatives.</w:t>
      </w:r>
    </w:p>
    <w:p w:rsidR="66DEBBD6" w:rsidP="66DEBBD6" w:rsidRDefault="66DEBBD6" w14:paraId="53BB08C7" w14:textId="37C9E1AF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</w:p>
    <w:p w:rsidR="6E9D9EBB" w:rsidP="66DEBBD6" w:rsidRDefault="6E9D9EBB" w14:paraId="3D5168B8" w14:textId="43203D49">
      <w:pPr>
        <w:pStyle w:val="Normal"/>
        <w:spacing w:after="0" w:afterAutospacing="off"/>
        <w:rPr>
          <w:b w:val="0"/>
          <w:bCs w:val="0"/>
          <w:i w:val="0"/>
          <w:iCs w:val="0"/>
          <w:u w:val="none"/>
        </w:rPr>
      </w:pPr>
      <w:r w:rsidRPr="66DEBBD6" w:rsidR="6E9D9EBB">
        <w:rPr>
          <w:b w:val="0"/>
          <w:bCs w:val="0"/>
          <w:i w:val="0"/>
          <w:iCs w:val="0"/>
          <w:u w:val="none"/>
        </w:rPr>
        <w:t>Following some discussions and a brief Q&amp;A, this meeting adjourned at 7:30 p.m.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9212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d5d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fbb1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4798E1"/>
    <w:rsid w:val="01084DF0"/>
    <w:rsid w:val="036D7E10"/>
    <w:rsid w:val="040450A7"/>
    <w:rsid w:val="0636B731"/>
    <w:rsid w:val="07E3C269"/>
    <w:rsid w:val="08B3B5D9"/>
    <w:rsid w:val="091B4D5B"/>
    <w:rsid w:val="0A48F289"/>
    <w:rsid w:val="0BF5FDC1"/>
    <w:rsid w:val="0CE1D32E"/>
    <w:rsid w:val="0D1977EC"/>
    <w:rsid w:val="0D2D88B3"/>
    <w:rsid w:val="0EB030B7"/>
    <w:rsid w:val="101973F0"/>
    <w:rsid w:val="105D3BEF"/>
    <w:rsid w:val="11E7D179"/>
    <w:rsid w:val="136A3D0F"/>
    <w:rsid w:val="13726703"/>
    <w:rsid w:val="13E7A69C"/>
    <w:rsid w:val="145E0002"/>
    <w:rsid w:val="14CC684E"/>
    <w:rsid w:val="1534C0C3"/>
    <w:rsid w:val="16B1B236"/>
    <w:rsid w:val="19FAD0E4"/>
    <w:rsid w:val="1A1B4E54"/>
    <w:rsid w:val="1ACB6666"/>
    <w:rsid w:val="1C0C218B"/>
    <w:rsid w:val="1CF7F6F8"/>
    <w:rsid w:val="1DFAFC84"/>
    <w:rsid w:val="1E4A8408"/>
    <w:rsid w:val="1F5D2718"/>
    <w:rsid w:val="200D220C"/>
    <w:rsid w:val="260FF42D"/>
    <w:rsid w:val="26E2A13D"/>
    <w:rsid w:val="2875244D"/>
    <w:rsid w:val="28F2CE87"/>
    <w:rsid w:val="2D160848"/>
    <w:rsid w:val="2D5754DE"/>
    <w:rsid w:val="326723A5"/>
    <w:rsid w:val="36ABAFB7"/>
    <w:rsid w:val="37E371BF"/>
    <w:rsid w:val="383D0D74"/>
    <w:rsid w:val="397D4579"/>
    <w:rsid w:val="3A0DF01B"/>
    <w:rsid w:val="3D6FF411"/>
    <w:rsid w:val="3DDC6374"/>
    <w:rsid w:val="424798E1"/>
    <w:rsid w:val="428534F5"/>
    <w:rsid w:val="42AFD497"/>
    <w:rsid w:val="42C8FCF4"/>
    <w:rsid w:val="430901C6"/>
    <w:rsid w:val="43E75F89"/>
    <w:rsid w:val="44E17E6D"/>
    <w:rsid w:val="45493E5B"/>
    <w:rsid w:val="49F6EF25"/>
    <w:rsid w:val="4D202093"/>
    <w:rsid w:val="4DBFFA16"/>
    <w:rsid w:val="4F8E579F"/>
    <w:rsid w:val="4F964525"/>
    <w:rsid w:val="5143505D"/>
    <w:rsid w:val="519648BE"/>
    <w:rsid w:val="554450DE"/>
    <w:rsid w:val="55FD9923"/>
    <w:rsid w:val="56BC49D0"/>
    <w:rsid w:val="57996984"/>
    <w:rsid w:val="5C1082BE"/>
    <w:rsid w:val="5DAC531F"/>
    <w:rsid w:val="664E379B"/>
    <w:rsid w:val="66DEBBD6"/>
    <w:rsid w:val="67C6308D"/>
    <w:rsid w:val="6BD93004"/>
    <w:rsid w:val="6E9D9EBB"/>
    <w:rsid w:val="72635AE4"/>
    <w:rsid w:val="7295E80C"/>
    <w:rsid w:val="73139246"/>
    <w:rsid w:val="737082A2"/>
    <w:rsid w:val="74FD5405"/>
    <w:rsid w:val="75C59B48"/>
    <w:rsid w:val="77D64469"/>
    <w:rsid w:val="798B4620"/>
    <w:rsid w:val="7B626C2A"/>
    <w:rsid w:val="7C23A1F5"/>
    <w:rsid w:val="7C34D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98E1"/>
  <w15:chartTrackingRefBased/>
  <w15:docId w15:val="{FC3F3E11-198C-41E0-BBAA-3C6CFAEBC1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d3edc000f564d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2024-03-06T12:55:38.7446403Z</dcterms:created>
  <dcterms:modified xsi:type="dcterms:W3CDTF">2024-03-06T14:13:29.3236138Z</dcterms:modified>
  <dc:creator>Maureen Luoma</dc:creator>
  <lastModifiedBy>Maureen Luoma</lastModifiedBy>
</coreProperties>
</file>